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92475B" w14:textId="7CEB8B06" w:rsidR="00B972ED" w:rsidRPr="000C7E19" w:rsidRDefault="00832730" w:rsidP="00F94E3E">
      <w:pPr>
        <w:jc w:val="both"/>
        <w:rPr>
          <w:rFonts w:ascii="Arial" w:hAnsi="Arial" w:cs="Arial"/>
          <w:sz w:val="24"/>
          <w:szCs w:val="24"/>
        </w:rPr>
      </w:pPr>
      <w:r>
        <w:rPr>
          <w:rFonts w:ascii="Arial" w:hAnsi="Arial" w:cs="Arial"/>
          <w:noProof/>
          <w:sz w:val="24"/>
          <w:szCs w:val="24"/>
          <w:lang w:eastAsia="de-DE"/>
        </w:rPr>
        <w:drawing>
          <wp:anchor distT="0" distB="0" distL="114300" distR="114300" simplePos="0" relativeHeight="251651065" behindDoc="0" locked="0" layoutInCell="1" allowOverlap="1" wp14:anchorId="4D7A6BAB" wp14:editId="0FCB2D4D">
            <wp:simplePos x="0" y="0"/>
            <wp:positionH relativeFrom="margin">
              <wp:posOffset>2271395</wp:posOffset>
            </wp:positionH>
            <wp:positionV relativeFrom="paragraph">
              <wp:posOffset>13970</wp:posOffset>
            </wp:positionV>
            <wp:extent cx="1200150" cy="527685"/>
            <wp:effectExtent l="0" t="0" r="0" b="5715"/>
            <wp:wrapSquare wrapText="bothSides"/>
            <wp:docPr id="570382542" name="Grafik 1"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382542" name="Grafik 1" descr="Ein Bild, das Text, Logo, Schrift, Grafiken enthält.&#10;&#10;Automatisch generierte Beschreibung"/>
                    <pic:cNvPicPr/>
                  </pic:nvPicPr>
                  <pic:blipFill>
                    <a:blip r:embed="rId11"/>
                    <a:stretch>
                      <a:fillRect/>
                    </a:stretch>
                  </pic:blipFill>
                  <pic:spPr>
                    <a:xfrm>
                      <a:off x="0" y="0"/>
                      <a:ext cx="1200150" cy="527685"/>
                    </a:xfrm>
                    <a:prstGeom prst="rect">
                      <a:avLst/>
                    </a:prstGeom>
                  </pic:spPr>
                </pic:pic>
              </a:graphicData>
            </a:graphic>
            <wp14:sizeRelH relativeFrom="margin">
              <wp14:pctWidth>0</wp14:pctWidth>
            </wp14:sizeRelH>
            <wp14:sizeRelV relativeFrom="margin">
              <wp14:pctHeight>0</wp14:pctHeight>
            </wp14:sizeRelV>
          </wp:anchor>
        </w:drawing>
      </w:r>
      <w:r w:rsidR="00D47247">
        <w:rPr>
          <w:rFonts w:ascii="Arial" w:hAnsi="Arial" w:cs="Arial"/>
          <w:noProof/>
          <w:lang w:eastAsia="de-DE"/>
        </w:rPr>
        <mc:AlternateContent>
          <mc:Choice Requires="wps">
            <w:drawing>
              <wp:anchor distT="0" distB="0" distL="114300" distR="114300" simplePos="0" relativeHeight="251658241" behindDoc="0" locked="0" layoutInCell="1" allowOverlap="1" wp14:anchorId="2F9A3FC1" wp14:editId="4AAFFB56">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022F2E" id="Rechteck 5" o:spid="_x0000_s1026" style="position:absolute;margin-left:439.15pt;margin-top:-146.6pt;width:13.5pt;height:76.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4FC67C3F" w:rsidR="00B972ED" w:rsidRPr="000C7E19" w:rsidRDefault="00B972ED" w:rsidP="00F94E3E">
      <w:pPr>
        <w:jc w:val="both"/>
        <w:rPr>
          <w:rFonts w:ascii="Arial" w:hAnsi="Arial" w:cs="Arial"/>
          <w:sz w:val="24"/>
          <w:szCs w:val="24"/>
        </w:rPr>
      </w:pPr>
    </w:p>
    <w:p w14:paraId="1F0A1FE7" w14:textId="2FDB0A6E" w:rsidR="00AF70AB" w:rsidRDefault="00AF70AB" w:rsidP="00EA1F8F">
      <w:pPr>
        <w:jc w:val="both"/>
        <w:rPr>
          <w:rFonts w:ascii="Arial" w:hAnsi="Arial" w:cs="Arial"/>
          <w:b/>
          <w:bCs/>
          <w:color w:val="76923C" w:themeColor="accent3" w:themeShade="BF"/>
        </w:rPr>
      </w:pPr>
    </w:p>
    <w:p w14:paraId="4590A2E8" w14:textId="1D925259" w:rsidR="001113BC" w:rsidRPr="00A961F2" w:rsidRDefault="00966287" w:rsidP="001113BC">
      <w:pPr>
        <w:jc w:val="both"/>
        <w:divId w:val="690032898"/>
        <w:rPr>
          <w:rFonts w:ascii="Arial" w:hAnsi="Arial" w:cs="Arial"/>
          <w:b/>
          <w:bCs/>
          <w:color w:val="008000"/>
        </w:rPr>
      </w:pPr>
      <w:r>
        <w:rPr>
          <w:rFonts w:ascii="Arial" w:hAnsi="Arial" w:cs="Arial"/>
          <w:b/>
          <w:bCs/>
          <w:color w:val="008000"/>
        </w:rPr>
        <w:t>Aloe Vera</w:t>
      </w:r>
      <w:r w:rsidR="00464411">
        <w:rPr>
          <w:rFonts w:ascii="Arial" w:hAnsi="Arial" w:cs="Arial"/>
          <w:b/>
          <w:bCs/>
          <w:color w:val="008000"/>
        </w:rPr>
        <w:t xml:space="preserve"> T</w:t>
      </w:r>
      <w:r w:rsidR="0099501E">
        <w:rPr>
          <w:rFonts w:ascii="Arial" w:hAnsi="Arial" w:cs="Arial"/>
          <w:b/>
          <w:bCs/>
          <w:color w:val="008000"/>
        </w:rPr>
        <w:t>rink Gel</w:t>
      </w:r>
    </w:p>
    <w:p w14:paraId="07D7D8BA" w14:textId="1483D2FF" w:rsidR="000D4051" w:rsidRDefault="00384C14" w:rsidP="000D4051">
      <w:pPr>
        <w:jc w:val="both"/>
        <w:divId w:val="690032898"/>
        <w:rPr>
          <w:rFonts w:ascii="Arial" w:eastAsia="Arial" w:hAnsi="Arial" w:cs="Arial"/>
        </w:rPr>
      </w:pPr>
      <w:r w:rsidRPr="0022366B">
        <w:rPr>
          <w:rFonts w:ascii="Arial" w:eastAsia="Times New Roman" w:hAnsi="Arial" w:cs="Arial"/>
          <w:color w:val="000000"/>
          <w:lang w:eastAsia="de-DE"/>
        </w:rPr>
        <w:t xml:space="preserve">Aloe Vera </w:t>
      </w:r>
      <w:r w:rsidR="000D4051" w:rsidRPr="000E07D2">
        <w:rPr>
          <w:rFonts w:ascii="Arial" w:eastAsia="Arial" w:hAnsi="Arial" w:cs="Arial"/>
        </w:rPr>
        <w:t xml:space="preserve">ist eine außergewöhnliche Wüstenpflanze mit ebenso außergewöhnlicher Nährstoffkombination. Sie kann in </w:t>
      </w:r>
      <w:proofErr w:type="gramStart"/>
      <w:r w:rsidR="000D4051" w:rsidRPr="000E07D2">
        <w:rPr>
          <w:rFonts w:ascii="Arial" w:eastAsia="Arial" w:hAnsi="Arial" w:cs="Arial"/>
        </w:rPr>
        <w:t>extrem trockenen</w:t>
      </w:r>
      <w:proofErr w:type="gramEnd"/>
      <w:r w:rsidR="000D4051" w:rsidRPr="000E07D2">
        <w:rPr>
          <w:rFonts w:ascii="Arial" w:eastAsia="Arial" w:hAnsi="Arial" w:cs="Arial"/>
        </w:rPr>
        <w:t xml:space="preserve"> Gebieten monatelang ohne Regen auskommen. In dem gelartigen Blattfilet, dem Wasserspeicher, befinden sich zwischen 300 und 400 wertvolle Aminosäuren, Enzyme, sekundäre Pflanzenstoffe und zahlreiche Vitamine, Mineralstoffe und Spurenelemente, von denen sie in Dürreperioden lebt.</w:t>
      </w:r>
      <w:bookmarkStart w:id="0" w:name="_Hlk37154936"/>
    </w:p>
    <w:bookmarkEnd w:id="0"/>
    <w:p w14:paraId="285ADB92" w14:textId="5877EEA7" w:rsidR="007C000E" w:rsidRDefault="001234AC" w:rsidP="000D4051">
      <w:pPr>
        <w:jc w:val="both"/>
        <w:divId w:val="690032898"/>
        <w:rPr>
          <w:rFonts w:ascii="Arial" w:eastAsia="Arial" w:hAnsi="Arial" w:cs="Arial"/>
        </w:rPr>
      </w:pPr>
      <w:r>
        <w:rPr>
          <w:rFonts w:ascii="Arial" w:eastAsia="Arial" w:hAnsi="Arial" w:cs="Arial"/>
        </w:rPr>
        <w:t>Mit</w:t>
      </w:r>
      <w:r w:rsidR="000D4051">
        <w:rPr>
          <w:rFonts w:ascii="Arial" w:eastAsia="Arial" w:hAnsi="Arial" w:cs="Arial"/>
        </w:rPr>
        <w:t xml:space="preserve"> Schaebens Aloe Vera Trink Gel ergän</w:t>
      </w:r>
      <w:r>
        <w:rPr>
          <w:rFonts w:ascii="Arial" w:eastAsia="Arial" w:hAnsi="Arial" w:cs="Arial"/>
        </w:rPr>
        <w:t>zen wir</w:t>
      </w:r>
      <w:r w:rsidR="000D4051">
        <w:rPr>
          <w:rFonts w:ascii="Arial" w:eastAsia="Arial" w:hAnsi="Arial" w:cs="Arial"/>
        </w:rPr>
        <w:t xml:space="preserve"> </w:t>
      </w:r>
      <w:r w:rsidR="000F30EA">
        <w:rPr>
          <w:rFonts w:ascii="Arial" w:eastAsia="Arial" w:hAnsi="Arial" w:cs="Arial"/>
        </w:rPr>
        <w:t>unsere</w:t>
      </w:r>
      <w:r w:rsidR="000D4051">
        <w:rPr>
          <w:rFonts w:ascii="Arial" w:eastAsia="Arial" w:hAnsi="Arial" w:cs="Arial"/>
        </w:rPr>
        <w:t xml:space="preserve"> Ernährung mit dem hochwertigen Aloe Vera Gel aus dem reinen Blattfilet sowie ausgewählten Vitaminen: C, Biotin und Niacin. </w:t>
      </w:r>
    </w:p>
    <w:p w14:paraId="7664F2F7" w14:textId="73415CD6" w:rsidR="004A286A" w:rsidRPr="00E44A9A" w:rsidRDefault="004A7CD3" w:rsidP="000D4051">
      <w:pPr>
        <w:jc w:val="both"/>
        <w:divId w:val="690032898"/>
        <w:rPr>
          <w:rFonts w:ascii="Arial" w:eastAsia="Arial" w:hAnsi="Arial" w:cs="Arial"/>
          <w:b/>
          <w:bCs/>
        </w:rPr>
      </w:pPr>
      <w:r>
        <w:rPr>
          <w:rFonts w:ascii="Arial" w:hAnsi="Arial" w:cs="Arial"/>
          <w:noProof/>
          <w:sz w:val="24"/>
          <w:szCs w:val="24"/>
          <w:lang w:eastAsia="de-DE"/>
        </w:rPr>
        <w:drawing>
          <wp:anchor distT="180340" distB="180340" distL="215900" distR="180340" simplePos="0" relativeHeight="251642865" behindDoc="0" locked="0" layoutInCell="1" allowOverlap="1" wp14:anchorId="115C4A89" wp14:editId="2733E268">
            <wp:simplePos x="0" y="0"/>
            <wp:positionH relativeFrom="column">
              <wp:posOffset>4581525</wp:posOffset>
            </wp:positionH>
            <wp:positionV relativeFrom="page">
              <wp:posOffset>3928745</wp:posOffset>
            </wp:positionV>
            <wp:extent cx="1176655" cy="3239770"/>
            <wp:effectExtent l="0" t="0" r="4445" b="0"/>
            <wp:wrapSquare wrapText="bothSides"/>
            <wp:docPr id="789705078" name="Grafik 3" descr="Ein Bild, das Text, Essen, Plastikflasche,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705078" name="Grafik 3" descr="Ein Bild, das Text, Essen, Plastikflasche, Flasche enthält.&#10;&#10;Automatisch generierte Beschreibung"/>
                    <pic:cNvPicPr/>
                  </pic:nvPicPr>
                  <pic:blipFill>
                    <a:blip r:embed="rId12"/>
                    <a:stretch>
                      <a:fillRect/>
                    </a:stretch>
                  </pic:blipFill>
                  <pic:spPr>
                    <a:xfrm>
                      <a:off x="0" y="0"/>
                      <a:ext cx="1176655" cy="3239770"/>
                    </a:xfrm>
                    <a:prstGeom prst="rect">
                      <a:avLst/>
                    </a:prstGeom>
                  </pic:spPr>
                </pic:pic>
              </a:graphicData>
            </a:graphic>
            <wp14:sizeRelH relativeFrom="margin">
              <wp14:pctWidth>0</wp14:pctWidth>
            </wp14:sizeRelH>
            <wp14:sizeRelV relativeFrom="margin">
              <wp14:pctHeight>0</wp14:pctHeight>
            </wp14:sizeRelV>
          </wp:anchor>
        </w:drawing>
      </w:r>
      <w:r w:rsidR="004A286A" w:rsidRPr="00E44A9A">
        <w:rPr>
          <w:rFonts w:ascii="Arial" w:eastAsia="Arial" w:hAnsi="Arial" w:cs="Arial"/>
          <w:b/>
          <w:bCs/>
        </w:rPr>
        <w:t>Vitamin-Formel</w:t>
      </w:r>
    </w:p>
    <w:p w14:paraId="4D335950" w14:textId="6626AB03" w:rsidR="00671E97" w:rsidRDefault="000D4051" w:rsidP="000D4051">
      <w:pPr>
        <w:jc w:val="both"/>
        <w:divId w:val="690032898"/>
        <w:rPr>
          <w:rFonts w:ascii="Arial" w:eastAsia="Arial" w:hAnsi="Arial" w:cs="Arial"/>
        </w:rPr>
      </w:pPr>
      <w:r w:rsidRPr="008473CD">
        <w:rPr>
          <w:rFonts w:ascii="Arial" w:eastAsia="Arial" w:hAnsi="Arial" w:cs="Arial"/>
          <w:vertAlign w:val="superscript"/>
        </w:rPr>
        <w:t>1</w:t>
      </w:r>
      <w:r>
        <w:rPr>
          <w:rFonts w:ascii="Arial" w:eastAsia="Arial" w:hAnsi="Arial" w:cs="Arial"/>
        </w:rPr>
        <w:t>Biotin und Niacin tragen zur Erhaltung normaler Schleimhäute, wie z.</w:t>
      </w:r>
      <w:r w:rsidR="00D6705C">
        <w:rPr>
          <w:rFonts w:ascii="Arial" w:eastAsia="Arial" w:hAnsi="Arial" w:cs="Arial"/>
        </w:rPr>
        <w:t xml:space="preserve"> </w:t>
      </w:r>
      <w:r>
        <w:rPr>
          <w:rFonts w:ascii="Arial" w:eastAsia="Arial" w:hAnsi="Arial" w:cs="Arial"/>
        </w:rPr>
        <w:t xml:space="preserve">B. im Darm, bei und Biotin trägt zu einem normalen Stoffwechsel von Makronährstoffen bei. Biotin und Niacin tragen zu einem normalen Energiestoffwechsel bei. </w:t>
      </w:r>
      <w:r w:rsidRPr="00972710">
        <w:rPr>
          <w:rFonts w:ascii="Arial" w:eastAsia="Arial" w:hAnsi="Arial" w:cs="Arial"/>
          <w:vertAlign w:val="superscript"/>
        </w:rPr>
        <w:t>2</w:t>
      </w:r>
      <w:r>
        <w:rPr>
          <w:rFonts w:ascii="Arial" w:eastAsia="Arial" w:hAnsi="Arial" w:cs="Arial"/>
        </w:rPr>
        <w:t xml:space="preserve">Vitamin C unterstützt bei einer normalen Funktion des Immunsystems. </w:t>
      </w:r>
      <w:r w:rsidR="00D24E81" w:rsidRPr="00D24E81">
        <w:rPr>
          <w:rFonts w:ascii="Arial" w:eastAsia="Arial" w:hAnsi="Arial" w:cs="Arial"/>
          <w:vertAlign w:val="superscript"/>
        </w:rPr>
        <w:t>3</w:t>
      </w:r>
      <w:r>
        <w:rPr>
          <w:rFonts w:ascii="Arial" w:eastAsia="Arial" w:hAnsi="Arial" w:cs="Arial"/>
        </w:rPr>
        <w:t xml:space="preserve">Ergänzend tragen Biotin und Niacin zur Erhaltung normaler Haut bei. </w:t>
      </w:r>
      <w:r w:rsidRPr="00972710">
        <w:rPr>
          <w:rFonts w:ascii="Arial" w:eastAsia="Arial" w:hAnsi="Arial" w:cs="Arial"/>
          <w:vertAlign w:val="superscript"/>
        </w:rPr>
        <w:t>4</w:t>
      </w:r>
      <w:r>
        <w:rPr>
          <w:rFonts w:ascii="Arial" w:eastAsia="Arial" w:hAnsi="Arial" w:cs="Arial"/>
        </w:rPr>
        <w:t>Vitamin C trägt als Radikalfänger dazu bei, die Zellen vor oxidativem Stress zu schützen. Freie Radikale (z.</w:t>
      </w:r>
      <w:r w:rsidR="006064A0">
        <w:rPr>
          <w:rFonts w:ascii="Arial" w:eastAsia="Arial" w:hAnsi="Arial" w:cs="Arial"/>
        </w:rPr>
        <w:t xml:space="preserve"> </w:t>
      </w:r>
      <w:r>
        <w:rPr>
          <w:rFonts w:ascii="Arial" w:eastAsia="Arial" w:hAnsi="Arial" w:cs="Arial"/>
        </w:rPr>
        <w:t xml:space="preserve">B. durch UV-Strahlung) können Zellstress durch oxidative Reaktionen hervorrufen. </w:t>
      </w:r>
    </w:p>
    <w:p w14:paraId="3607885B" w14:textId="66F27008" w:rsidR="00E44A9A" w:rsidRPr="00E44A9A" w:rsidRDefault="00E44A9A" w:rsidP="000D4051">
      <w:pPr>
        <w:jc w:val="both"/>
        <w:divId w:val="690032898"/>
        <w:rPr>
          <w:rFonts w:ascii="Arial" w:eastAsia="Arial" w:hAnsi="Arial" w:cs="Arial"/>
          <w:b/>
          <w:bCs/>
        </w:rPr>
      </w:pPr>
      <w:r w:rsidRPr="00E44A9A">
        <w:rPr>
          <w:rFonts w:ascii="Arial" w:eastAsia="Arial" w:hAnsi="Arial" w:cs="Arial"/>
          <w:b/>
          <w:bCs/>
        </w:rPr>
        <w:t>100% zertifizierte Qualität</w:t>
      </w:r>
    </w:p>
    <w:p w14:paraId="1EE0F076" w14:textId="6376DB61" w:rsidR="006F3630" w:rsidRPr="00CE0634" w:rsidRDefault="000D4051" w:rsidP="00926AE3">
      <w:pPr>
        <w:jc w:val="both"/>
        <w:divId w:val="690032898"/>
        <w:rPr>
          <w:rFonts w:ascii="Arial" w:eastAsia="Arial" w:hAnsi="Arial" w:cs="Arial"/>
        </w:rPr>
      </w:pPr>
      <w:r>
        <w:rPr>
          <w:rFonts w:ascii="Arial" w:eastAsia="Arial" w:hAnsi="Arial" w:cs="Arial"/>
        </w:rPr>
        <w:t xml:space="preserve">Zur Gewinnung dieses Aloe Vera Gels wird ausschließlich das reine Blattfilet der von Hand geernteten und geschälten Blätter verwendet (Herkunft: USA/Mexiko). </w:t>
      </w:r>
      <w:r w:rsidRPr="0029221E">
        <w:rPr>
          <w:rFonts w:ascii="Arial" w:eastAsia="Arial" w:hAnsi="Arial" w:cs="Arial"/>
          <w:vertAlign w:val="superscript"/>
        </w:rPr>
        <w:t>5</w:t>
      </w:r>
      <w:r>
        <w:rPr>
          <w:rFonts w:ascii="Arial" w:eastAsia="Arial" w:hAnsi="Arial" w:cs="Arial"/>
        </w:rPr>
        <w:t>Das International Aloe Science Council zertifiziert Aloe Vera-Produkte und bestätigt mit seinem Gütesiegel die Reinheit des verwendeten Aloe Vera Gels.</w:t>
      </w:r>
    </w:p>
    <w:p w14:paraId="593F5756" w14:textId="77777777" w:rsidR="006F3630" w:rsidRDefault="006F3630" w:rsidP="00926AE3">
      <w:pPr>
        <w:jc w:val="both"/>
        <w:divId w:val="690032898"/>
        <w:rPr>
          <w:rFonts w:ascii="Arial" w:hAnsi="Arial" w:cs="Arial"/>
          <w:b/>
          <w:bCs/>
          <w:color w:val="008000"/>
        </w:rPr>
      </w:pPr>
    </w:p>
    <w:p w14:paraId="4ACC0A7B" w14:textId="36759E1C" w:rsidR="00A0136E" w:rsidRPr="00A961F2" w:rsidRDefault="006727A1" w:rsidP="00926AE3">
      <w:pPr>
        <w:jc w:val="both"/>
        <w:divId w:val="690032898"/>
        <w:rPr>
          <w:rFonts w:ascii="Arial" w:hAnsi="Arial" w:cs="Arial"/>
          <w:b/>
          <w:bCs/>
          <w:color w:val="008000"/>
        </w:rPr>
      </w:pPr>
      <w:r w:rsidRPr="00A961F2">
        <w:rPr>
          <w:rFonts w:ascii="Arial" w:hAnsi="Arial" w:cs="Arial"/>
          <w:b/>
          <w:bCs/>
          <w:color w:val="008000"/>
        </w:rPr>
        <w:t>KEY FACT</w:t>
      </w:r>
      <w:r w:rsidR="00A0136E" w:rsidRPr="00A961F2">
        <w:rPr>
          <w:rFonts w:ascii="Arial" w:hAnsi="Arial" w:cs="Arial"/>
          <w:b/>
          <w:bCs/>
          <w:color w:val="008000"/>
        </w:rPr>
        <w:t>S</w:t>
      </w:r>
    </w:p>
    <w:p w14:paraId="60B448DB" w14:textId="51FC6424" w:rsidR="00E075F9" w:rsidRPr="000C7305" w:rsidRDefault="00795985" w:rsidP="000C7305">
      <w:pPr>
        <w:pStyle w:val="Listenabsatz"/>
        <w:numPr>
          <w:ilvl w:val="0"/>
          <w:numId w:val="9"/>
        </w:numPr>
        <w:jc w:val="both"/>
        <w:rPr>
          <w:rFonts w:ascii="Arial" w:hAnsi="Arial" w:cs="Arial"/>
        </w:rPr>
      </w:pPr>
      <w:r>
        <w:rPr>
          <w:rFonts w:ascii="Arial" w:hAnsi="Arial" w:cs="Arial"/>
        </w:rPr>
        <w:t>1</w:t>
      </w:r>
      <w:r w:rsidR="00663228">
        <w:rPr>
          <w:rFonts w:ascii="Arial" w:hAnsi="Arial" w:cs="Arial"/>
        </w:rPr>
        <w:t>.</w:t>
      </w:r>
      <w:r>
        <w:rPr>
          <w:rFonts w:ascii="Arial" w:hAnsi="Arial" w:cs="Arial"/>
        </w:rPr>
        <w:t>000 ml – für 11 Tagesportionen</w:t>
      </w:r>
    </w:p>
    <w:p w14:paraId="7A10841F" w14:textId="21501F25" w:rsidR="001113BC" w:rsidRDefault="00497C62" w:rsidP="001113BC">
      <w:pPr>
        <w:pStyle w:val="Listenabsatz"/>
        <w:numPr>
          <w:ilvl w:val="0"/>
          <w:numId w:val="9"/>
        </w:numPr>
        <w:jc w:val="both"/>
        <w:rPr>
          <w:rFonts w:ascii="Arial" w:hAnsi="Arial" w:cs="Arial"/>
        </w:rPr>
      </w:pPr>
      <w:r>
        <w:rPr>
          <w:rFonts w:ascii="Arial" w:hAnsi="Arial" w:cs="Arial"/>
        </w:rPr>
        <w:t>Für Wohlbefinden</w:t>
      </w:r>
      <w:r w:rsidR="00AD4F4B">
        <w:rPr>
          <w:rFonts w:ascii="Arial" w:hAnsi="Arial" w:cs="Arial"/>
        </w:rPr>
        <w:t xml:space="preserve"> und die Bauchmitte</w:t>
      </w:r>
      <w:r w:rsidR="00AD4F4B" w:rsidRPr="00AD4F4B">
        <w:rPr>
          <w:rFonts w:ascii="Arial" w:hAnsi="Arial" w:cs="Arial"/>
          <w:vertAlign w:val="superscript"/>
        </w:rPr>
        <w:t>1</w:t>
      </w:r>
    </w:p>
    <w:p w14:paraId="1748751B" w14:textId="60B7ACF4" w:rsidR="00AD4F4B" w:rsidRDefault="00AD4F4B" w:rsidP="001113BC">
      <w:pPr>
        <w:pStyle w:val="Listenabsatz"/>
        <w:numPr>
          <w:ilvl w:val="0"/>
          <w:numId w:val="9"/>
        </w:numPr>
        <w:jc w:val="both"/>
        <w:rPr>
          <w:rFonts w:ascii="Arial" w:hAnsi="Arial" w:cs="Arial"/>
        </w:rPr>
      </w:pPr>
      <w:r>
        <w:rPr>
          <w:rFonts w:ascii="Arial" w:hAnsi="Arial" w:cs="Arial"/>
        </w:rPr>
        <w:t>Unterstützt das Immunsystem</w:t>
      </w:r>
      <w:r w:rsidRPr="00AD4F4B">
        <w:rPr>
          <w:rFonts w:ascii="Arial" w:hAnsi="Arial" w:cs="Arial"/>
          <w:vertAlign w:val="superscript"/>
        </w:rPr>
        <w:t>2</w:t>
      </w:r>
    </w:p>
    <w:p w14:paraId="49D8F81B" w14:textId="0CEB7FBA" w:rsidR="001113BC" w:rsidRPr="000C7305" w:rsidRDefault="00AD4F4B" w:rsidP="001113BC">
      <w:pPr>
        <w:pStyle w:val="Listenabsatz"/>
        <w:numPr>
          <w:ilvl w:val="0"/>
          <w:numId w:val="9"/>
        </w:numPr>
        <w:jc w:val="both"/>
        <w:rPr>
          <w:rFonts w:ascii="Arial" w:hAnsi="Arial" w:cs="Arial"/>
        </w:rPr>
      </w:pPr>
      <w:r>
        <w:rPr>
          <w:rFonts w:ascii="Arial" w:hAnsi="Arial" w:cs="Arial"/>
        </w:rPr>
        <w:t>Für schöne Haut</w:t>
      </w:r>
      <w:r w:rsidRPr="00AD4F4B">
        <w:rPr>
          <w:rFonts w:ascii="Arial" w:hAnsi="Arial" w:cs="Arial"/>
          <w:vertAlign w:val="superscript"/>
        </w:rPr>
        <w:t>3</w:t>
      </w:r>
      <w:r>
        <w:rPr>
          <w:rFonts w:ascii="Arial" w:hAnsi="Arial" w:cs="Arial"/>
        </w:rPr>
        <w:t xml:space="preserve"> und Zellschutz</w:t>
      </w:r>
      <w:r w:rsidRPr="00AD4F4B">
        <w:rPr>
          <w:rFonts w:ascii="Arial" w:hAnsi="Arial" w:cs="Arial"/>
          <w:vertAlign w:val="superscript"/>
        </w:rPr>
        <w:t>4</w:t>
      </w:r>
    </w:p>
    <w:p w14:paraId="1B869A19" w14:textId="15D26EFA" w:rsidR="000C7305" w:rsidRDefault="000C7305" w:rsidP="001113BC">
      <w:pPr>
        <w:pStyle w:val="Listenabsatz"/>
        <w:numPr>
          <w:ilvl w:val="0"/>
          <w:numId w:val="9"/>
        </w:numPr>
        <w:jc w:val="both"/>
        <w:rPr>
          <w:rFonts w:ascii="Arial" w:hAnsi="Arial" w:cs="Arial"/>
        </w:rPr>
      </w:pPr>
      <w:r>
        <w:rPr>
          <w:rFonts w:ascii="Arial" w:hAnsi="Arial" w:cs="Arial"/>
        </w:rPr>
        <w:t>100 % zertifizierte Qualität</w:t>
      </w:r>
      <w:r w:rsidRPr="00224A2C">
        <w:rPr>
          <w:rFonts w:ascii="Arial" w:hAnsi="Arial" w:cs="Arial"/>
          <w:vertAlign w:val="superscript"/>
        </w:rPr>
        <w:t>5</w:t>
      </w:r>
    </w:p>
    <w:p w14:paraId="587C034F" w14:textId="3526794A" w:rsidR="001113BC" w:rsidRDefault="00DF222D" w:rsidP="001113BC">
      <w:pPr>
        <w:pStyle w:val="Listenabsatz"/>
        <w:numPr>
          <w:ilvl w:val="0"/>
          <w:numId w:val="9"/>
        </w:numPr>
        <w:jc w:val="both"/>
        <w:rPr>
          <w:rFonts w:ascii="Arial" w:hAnsi="Arial" w:cs="Arial"/>
        </w:rPr>
      </w:pPr>
      <w:r>
        <w:rPr>
          <w:rFonts w:ascii="Arial" w:hAnsi="Arial" w:cs="Arial"/>
        </w:rPr>
        <w:t>Mit Vitamin C, Biotin,</w:t>
      </w:r>
      <w:r w:rsidR="00795985">
        <w:rPr>
          <w:rFonts w:ascii="Arial" w:hAnsi="Arial" w:cs="Arial"/>
        </w:rPr>
        <w:t xml:space="preserve"> Niacin</w:t>
      </w:r>
    </w:p>
    <w:p w14:paraId="6B550CBF" w14:textId="12B1438B" w:rsidR="00795985" w:rsidRDefault="00805B7B" w:rsidP="001113BC">
      <w:pPr>
        <w:pStyle w:val="Listenabsatz"/>
        <w:numPr>
          <w:ilvl w:val="0"/>
          <w:numId w:val="9"/>
        </w:numPr>
        <w:jc w:val="both"/>
        <w:rPr>
          <w:rFonts w:ascii="Arial" w:hAnsi="Arial" w:cs="Arial"/>
        </w:rPr>
      </w:pPr>
      <w:r>
        <w:rPr>
          <w:rFonts w:ascii="Arial" w:hAnsi="Arial" w:cs="Arial"/>
        </w:rPr>
        <w:t>Vegan &amp; halal</w:t>
      </w:r>
      <w:r w:rsidR="00241B36" w:rsidRPr="00241B36">
        <w:rPr>
          <w:rFonts w:ascii="Arial" w:hAnsi="Arial" w:cs="Arial"/>
          <w:vertAlign w:val="superscript"/>
        </w:rPr>
        <w:t>6</w:t>
      </w:r>
    </w:p>
    <w:p w14:paraId="79FA7D85" w14:textId="26B11EB3" w:rsidR="00241B36" w:rsidRDefault="00241B36" w:rsidP="001113BC">
      <w:pPr>
        <w:pStyle w:val="Listenabsatz"/>
        <w:numPr>
          <w:ilvl w:val="0"/>
          <w:numId w:val="9"/>
        </w:numPr>
        <w:jc w:val="both"/>
        <w:rPr>
          <w:rFonts w:ascii="Arial" w:hAnsi="Arial" w:cs="Arial"/>
        </w:rPr>
      </w:pPr>
      <w:r>
        <w:rPr>
          <w:rFonts w:ascii="Arial" w:hAnsi="Arial" w:cs="Arial"/>
        </w:rPr>
        <w:t>Mild fruchtig-zitroniger Geschmack</w:t>
      </w:r>
    </w:p>
    <w:p w14:paraId="5D14DCD8" w14:textId="37C11841" w:rsidR="00241B36" w:rsidRDefault="00241B36" w:rsidP="001113BC">
      <w:pPr>
        <w:pStyle w:val="Listenabsatz"/>
        <w:numPr>
          <w:ilvl w:val="0"/>
          <w:numId w:val="9"/>
        </w:numPr>
        <w:jc w:val="both"/>
        <w:rPr>
          <w:rFonts w:ascii="Arial" w:hAnsi="Arial" w:cs="Arial"/>
        </w:rPr>
      </w:pPr>
      <w:r>
        <w:rPr>
          <w:rFonts w:ascii="Arial" w:hAnsi="Arial" w:cs="Arial"/>
        </w:rPr>
        <w:t xml:space="preserve">Gluten- </w:t>
      </w:r>
      <w:r w:rsidR="00CE0634">
        <w:rPr>
          <w:rFonts w:ascii="Arial" w:hAnsi="Arial" w:cs="Arial"/>
        </w:rPr>
        <w:t>und laktosefrei</w:t>
      </w:r>
    </w:p>
    <w:p w14:paraId="18713D0B" w14:textId="00ECD7C5" w:rsidR="00F2362C" w:rsidRPr="008343CF" w:rsidRDefault="000D4051" w:rsidP="008343CF">
      <w:pPr>
        <w:jc w:val="both"/>
        <w:rPr>
          <w:rFonts w:ascii="Arial" w:hAnsi="Arial" w:cs="Arial"/>
        </w:rPr>
      </w:pPr>
      <w:r>
        <w:rPr>
          <w:rFonts w:ascii="Arial" w:hAnsi="Arial" w:cs="Arial"/>
          <w:b/>
          <w:bCs/>
          <w:color w:val="008000"/>
        </w:rPr>
        <w:lastRenderedPageBreak/>
        <w:t>VERZEHRS</w:t>
      </w:r>
      <w:r w:rsidR="00395439">
        <w:rPr>
          <w:rFonts w:ascii="Arial" w:hAnsi="Arial" w:cs="Arial"/>
          <w:b/>
          <w:bCs/>
          <w:color w:val="008000"/>
        </w:rPr>
        <w:t>EMPFEHLUNG</w:t>
      </w:r>
      <w:r w:rsidR="00D46B44" w:rsidRPr="00267A72">
        <w:rPr>
          <w:rFonts w:ascii="Arial" w:hAnsi="Arial" w:cs="Arial"/>
          <w:color w:val="76923C" w:themeColor="accent3" w:themeShade="BF"/>
        </w:rPr>
        <w:t xml:space="preserve"> </w:t>
      </w:r>
      <w:r w:rsidR="00755153">
        <w:rPr>
          <w:rFonts w:ascii="Arial" w:hAnsi="Arial" w:cs="Arial"/>
        </w:rPr>
        <w:t>3-mal täglich 4 Verschlusskappen (Tagesdosis entspricht ca. 90 ml) vor den Mahlzeiten trinken. Das Trink Gel eignet sich auch zum Mischen in Fruchtsäften oder stillem Wasser.</w:t>
      </w:r>
    </w:p>
    <w:p w14:paraId="5D9BA1B0" w14:textId="77777777" w:rsidR="007F42E0" w:rsidRPr="007F42E0" w:rsidRDefault="007F42E0" w:rsidP="00926AE3">
      <w:pPr>
        <w:jc w:val="both"/>
        <w:rPr>
          <w:rFonts w:ascii="Arial" w:hAnsi="Arial" w:cs="Arial"/>
          <w:color w:val="000000" w:themeColor="text1"/>
        </w:rPr>
      </w:pPr>
    </w:p>
    <w:p w14:paraId="09E1B709" w14:textId="657C8ECF" w:rsidR="00B348E9" w:rsidRPr="00B348E9" w:rsidRDefault="00B348E9" w:rsidP="00926AE3">
      <w:pPr>
        <w:jc w:val="both"/>
        <w:rPr>
          <w:rFonts w:ascii="Arial" w:eastAsia="Arial" w:hAnsi="Arial" w:cs="Arial"/>
        </w:rPr>
      </w:pPr>
      <w:r w:rsidRPr="00A961F2">
        <w:rPr>
          <w:rFonts w:ascii="Arial" w:hAnsi="Arial" w:cs="Arial"/>
          <w:b/>
          <w:bCs/>
          <w:color w:val="008000"/>
        </w:rPr>
        <w:t>P</w:t>
      </w:r>
      <w:r w:rsidR="001113BC" w:rsidRPr="00A961F2">
        <w:rPr>
          <w:rFonts w:ascii="Arial" w:hAnsi="Arial" w:cs="Arial"/>
          <w:b/>
          <w:bCs/>
          <w:color w:val="008000"/>
        </w:rPr>
        <w:t>REIS</w:t>
      </w:r>
      <w:r w:rsidRPr="001113BC">
        <w:rPr>
          <w:rFonts w:ascii="Arial" w:hAnsi="Arial" w:cs="Arial"/>
          <w:b/>
          <w:bCs/>
          <w:color w:val="A62C35"/>
        </w:rPr>
        <w:t xml:space="preserve"> </w:t>
      </w:r>
      <w:r>
        <w:rPr>
          <w:rFonts w:ascii="Arial" w:hAnsi="Arial" w:cs="Arial"/>
        </w:rPr>
        <w:t xml:space="preserve">ca. </w:t>
      </w:r>
      <w:r w:rsidR="00755153">
        <w:rPr>
          <w:rFonts w:ascii="Arial" w:hAnsi="Arial" w:cs="Arial"/>
        </w:rPr>
        <w:t>1</w:t>
      </w:r>
      <w:r w:rsidR="001D7D51">
        <w:rPr>
          <w:rFonts w:ascii="Arial" w:hAnsi="Arial" w:cs="Arial"/>
        </w:rPr>
        <w:t>6</w:t>
      </w:r>
      <w:r w:rsidR="00032735">
        <w:rPr>
          <w:rFonts w:ascii="Arial" w:hAnsi="Arial" w:cs="Arial"/>
        </w:rPr>
        <w:t xml:space="preserve"> Euro</w:t>
      </w:r>
    </w:p>
    <w:p w14:paraId="5C363243" w14:textId="3F70F2B4" w:rsidR="00AB1FBD" w:rsidRPr="00EA0CC0" w:rsidRDefault="00AB1FBD" w:rsidP="00D85600">
      <w:pPr>
        <w:jc w:val="both"/>
        <w:rPr>
          <w:rFonts w:ascii="Arial" w:hAnsi="Arial" w:cs="Arial"/>
        </w:rPr>
      </w:pPr>
    </w:p>
    <w:sectPr w:rsidR="00AB1FBD" w:rsidRPr="00EA0CC0" w:rsidSect="00155461">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2257C4" w14:textId="77777777" w:rsidR="00B35A4E" w:rsidRDefault="00B35A4E" w:rsidP="00812E4C">
      <w:pPr>
        <w:spacing w:after="0" w:line="240" w:lineRule="auto"/>
      </w:pPr>
      <w:r>
        <w:separator/>
      </w:r>
    </w:p>
  </w:endnote>
  <w:endnote w:type="continuationSeparator" w:id="0">
    <w:p w14:paraId="4B9C60B6" w14:textId="77777777" w:rsidR="00B35A4E" w:rsidRDefault="00B35A4E" w:rsidP="00812E4C">
      <w:pPr>
        <w:spacing w:after="0" w:line="240" w:lineRule="auto"/>
      </w:pPr>
      <w:r>
        <w:continuationSeparator/>
      </w:r>
    </w:p>
  </w:endnote>
  <w:endnote w:type="continuationNotice" w:id="1">
    <w:p w14:paraId="5F0BBFE8" w14:textId="77777777" w:rsidR="00B35A4E" w:rsidRDefault="00B35A4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F99BB6" w14:textId="2AB60A2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1EE1A306">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113BC">
      <w:t xml:space="preserve"> </w:t>
    </w:r>
    <w:proofErr w:type="spellStart"/>
    <w:r w:rsidR="001113BC">
      <w:t>Neureutherstr</w:t>
    </w:r>
    <w:proofErr w:type="spellEnd"/>
    <w:r w:rsidR="001113BC">
      <w:t>. 21</w:t>
    </w:r>
    <w:r>
      <w:t xml:space="preserve"> | 80</w:t>
    </w:r>
    <w:r w:rsidR="001113BC">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3E7F4B" w14:textId="77777777" w:rsidR="00B35A4E" w:rsidRDefault="00B35A4E" w:rsidP="00812E4C">
      <w:pPr>
        <w:spacing w:after="0" w:line="240" w:lineRule="auto"/>
      </w:pPr>
      <w:r>
        <w:separator/>
      </w:r>
    </w:p>
  </w:footnote>
  <w:footnote w:type="continuationSeparator" w:id="0">
    <w:p w14:paraId="7E772D89" w14:textId="77777777" w:rsidR="00B35A4E" w:rsidRDefault="00B35A4E" w:rsidP="00812E4C">
      <w:pPr>
        <w:spacing w:after="0" w:line="240" w:lineRule="auto"/>
      </w:pPr>
      <w:r>
        <w:continuationSeparator/>
      </w:r>
    </w:p>
  </w:footnote>
  <w:footnote w:type="continuationNotice" w:id="1">
    <w:p w14:paraId="4A132F57" w14:textId="77777777" w:rsidR="00B35A4E" w:rsidRDefault="00B35A4E">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8847A6C"/>
    <w:multiLevelType w:val="hybridMultilevel"/>
    <w:tmpl w:val="B9F690AA"/>
    <w:lvl w:ilvl="0" w:tplc="3B406AB2">
      <w:start w:val="1"/>
      <w:numFmt w:val="decimal"/>
      <w:lvlText w:val="%1."/>
      <w:lvlJc w:val="left"/>
      <w:pPr>
        <w:ind w:left="720" w:hanging="360"/>
      </w:pPr>
      <w:rPr>
        <w:rFonts w:eastAsiaTheme="minorHAnsi"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9085402">
    <w:abstractNumId w:val="6"/>
  </w:num>
  <w:num w:numId="2" w16cid:durableId="409278047">
    <w:abstractNumId w:val="3"/>
  </w:num>
  <w:num w:numId="3" w16cid:durableId="551622748">
    <w:abstractNumId w:val="4"/>
  </w:num>
  <w:num w:numId="4" w16cid:durableId="607274745">
    <w:abstractNumId w:val="8"/>
  </w:num>
  <w:num w:numId="5" w16cid:durableId="1783451794">
    <w:abstractNumId w:val="2"/>
  </w:num>
  <w:num w:numId="6" w16cid:durableId="1632397820">
    <w:abstractNumId w:val="5"/>
  </w:num>
  <w:num w:numId="7" w16cid:durableId="271666789">
    <w:abstractNumId w:val="9"/>
  </w:num>
  <w:num w:numId="8" w16cid:durableId="1919443253">
    <w:abstractNumId w:val="0"/>
  </w:num>
  <w:num w:numId="9" w16cid:durableId="1408188621">
    <w:abstractNumId w:val="1"/>
  </w:num>
  <w:num w:numId="10" w16cid:durableId="33006510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6122"/>
    <w:rsid w:val="00027EE7"/>
    <w:rsid w:val="00032735"/>
    <w:rsid w:val="00032911"/>
    <w:rsid w:val="00032A8B"/>
    <w:rsid w:val="00046E16"/>
    <w:rsid w:val="0005581E"/>
    <w:rsid w:val="0007731A"/>
    <w:rsid w:val="00080A7F"/>
    <w:rsid w:val="000848A7"/>
    <w:rsid w:val="000863A9"/>
    <w:rsid w:val="00087CAB"/>
    <w:rsid w:val="000A01C5"/>
    <w:rsid w:val="000A619F"/>
    <w:rsid w:val="000A6711"/>
    <w:rsid w:val="000B0C4C"/>
    <w:rsid w:val="000B5538"/>
    <w:rsid w:val="000B7CCC"/>
    <w:rsid w:val="000C5D29"/>
    <w:rsid w:val="000C6BA6"/>
    <w:rsid w:val="000C7305"/>
    <w:rsid w:val="000C7E19"/>
    <w:rsid w:val="000D4051"/>
    <w:rsid w:val="000E24B2"/>
    <w:rsid w:val="000E78D5"/>
    <w:rsid w:val="000F0286"/>
    <w:rsid w:val="000F12C1"/>
    <w:rsid w:val="000F30EA"/>
    <w:rsid w:val="00100395"/>
    <w:rsid w:val="001006A1"/>
    <w:rsid w:val="001113BC"/>
    <w:rsid w:val="001125A1"/>
    <w:rsid w:val="00113019"/>
    <w:rsid w:val="00113E48"/>
    <w:rsid w:val="001234AC"/>
    <w:rsid w:val="0012572B"/>
    <w:rsid w:val="00135EE5"/>
    <w:rsid w:val="001502BD"/>
    <w:rsid w:val="00155461"/>
    <w:rsid w:val="0016009D"/>
    <w:rsid w:val="0016594B"/>
    <w:rsid w:val="00166F39"/>
    <w:rsid w:val="00181408"/>
    <w:rsid w:val="00185874"/>
    <w:rsid w:val="001926E2"/>
    <w:rsid w:val="001961DC"/>
    <w:rsid w:val="001A05AC"/>
    <w:rsid w:val="001A7548"/>
    <w:rsid w:val="001B707A"/>
    <w:rsid w:val="001C270E"/>
    <w:rsid w:val="001C74F3"/>
    <w:rsid w:val="001D3BFC"/>
    <w:rsid w:val="001D5B66"/>
    <w:rsid w:val="001D7D51"/>
    <w:rsid w:val="001E33FE"/>
    <w:rsid w:val="001E5A32"/>
    <w:rsid w:val="00202343"/>
    <w:rsid w:val="00216A38"/>
    <w:rsid w:val="00223FB9"/>
    <w:rsid w:val="00224A2C"/>
    <w:rsid w:val="00227E1B"/>
    <w:rsid w:val="00236E96"/>
    <w:rsid w:val="0024043E"/>
    <w:rsid w:val="00241B36"/>
    <w:rsid w:val="00246E66"/>
    <w:rsid w:val="00252838"/>
    <w:rsid w:val="00252A32"/>
    <w:rsid w:val="00267A72"/>
    <w:rsid w:val="002733E2"/>
    <w:rsid w:val="00282E7E"/>
    <w:rsid w:val="00297A3B"/>
    <w:rsid w:val="002A0F76"/>
    <w:rsid w:val="002A620A"/>
    <w:rsid w:val="002C1F77"/>
    <w:rsid w:val="002C363D"/>
    <w:rsid w:val="002D254C"/>
    <w:rsid w:val="002D7C77"/>
    <w:rsid w:val="002E007F"/>
    <w:rsid w:val="002E0DC2"/>
    <w:rsid w:val="002E6215"/>
    <w:rsid w:val="003017B4"/>
    <w:rsid w:val="00313D4E"/>
    <w:rsid w:val="0031494A"/>
    <w:rsid w:val="00342471"/>
    <w:rsid w:val="0035721E"/>
    <w:rsid w:val="00363F19"/>
    <w:rsid w:val="00364C3E"/>
    <w:rsid w:val="00367296"/>
    <w:rsid w:val="00370CE9"/>
    <w:rsid w:val="0038025F"/>
    <w:rsid w:val="00384C14"/>
    <w:rsid w:val="00395439"/>
    <w:rsid w:val="003A08B4"/>
    <w:rsid w:val="003A18F9"/>
    <w:rsid w:val="003A1FB4"/>
    <w:rsid w:val="003A3E4B"/>
    <w:rsid w:val="003A4105"/>
    <w:rsid w:val="003A5093"/>
    <w:rsid w:val="003B30F5"/>
    <w:rsid w:val="003C03D6"/>
    <w:rsid w:val="003C0D82"/>
    <w:rsid w:val="003C6F0F"/>
    <w:rsid w:val="003D1274"/>
    <w:rsid w:val="003D46DA"/>
    <w:rsid w:val="003E14DA"/>
    <w:rsid w:val="003E3E23"/>
    <w:rsid w:val="003F1595"/>
    <w:rsid w:val="003F3D1C"/>
    <w:rsid w:val="00401657"/>
    <w:rsid w:val="0041086A"/>
    <w:rsid w:val="00412849"/>
    <w:rsid w:val="004153B7"/>
    <w:rsid w:val="0041605D"/>
    <w:rsid w:val="00420088"/>
    <w:rsid w:val="00421EC0"/>
    <w:rsid w:val="00424991"/>
    <w:rsid w:val="004330A9"/>
    <w:rsid w:val="004571EC"/>
    <w:rsid w:val="00462A70"/>
    <w:rsid w:val="00463426"/>
    <w:rsid w:val="00464411"/>
    <w:rsid w:val="00464F04"/>
    <w:rsid w:val="00473322"/>
    <w:rsid w:val="00475C5E"/>
    <w:rsid w:val="00476570"/>
    <w:rsid w:val="0048127C"/>
    <w:rsid w:val="004905EE"/>
    <w:rsid w:val="00497C62"/>
    <w:rsid w:val="004A189A"/>
    <w:rsid w:val="004A286A"/>
    <w:rsid w:val="004A7CD3"/>
    <w:rsid w:val="004B0A77"/>
    <w:rsid w:val="004B0AD7"/>
    <w:rsid w:val="004B3198"/>
    <w:rsid w:val="004B3E2B"/>
    <w:rsid w:val="004B73A1"/>
    <w:rsid w:val="004D5C45"/>
    <w:rsid w:val="004E6AE8"/>
    <w:rsid w:val="00500189"/>
    <w:rsid w:val="00501C12"/>
    <w:rsid w:val="005073B7"/>
    <w:rsid w:val="00512137"/>
    <w:rsid w:val="00514FD4"/>
    <w:rsid w:val="0051715D"/>
    <w:rsid w:val="005220F5"/>
    <w:rsid w:val="0052473D"/>
    <w:rsid w:val="00531D12"/>
    <w:rsid w:val="00550876"/>
    <w:rsid w:val="005574DC"/>
    <w:rsid w:val="00564928"/>
    <w:rsid w:val="00565450"/>
    <w:rsid w:val="00571417"/>
    <w:rsid w:val="005715E4"/>
    <w:rsid w:val="0057315E"/>
    <w:rsid w:val="00575D52"/>
    <w:rsid w:val="00577D9F"/>
    <w:rsid w:val="0058144B"/>
    <w:rsid w:val="0058696E"/>
    <w:rsid w:val="00591BA8"/>
    <w:rsid w:val="005A436D"/>
    <w:rsid w:val="005C249B"/>
    <w:rsid w:val="005C4A15"/>
    <w:rsid w:val="005D1842"/>
    <w:rsid w:val="005D28BC"/>
    <w:rsid w:val="005D4891"/>
    <w:rsid w:val="005D6AF0"/>
    <w:rsid w:val="005E0F9B"/>
    <w:rsid w:val="005E43D3"/>
    <w:rsid w:val="005F5A3C"/>
    <w:rsid w:val="006064A0"/>
    <w:rsid w:val="006166C6"/>
    <w:rsid w:val="00622A11"/>
    <w:rsid w:val="00623235"/>
    <w:rsid w:val="006254FD"/>
    <w:rsid w:val="00627E46"/>
    <w:rsid w:val="0063416D"/>
    <w:rsid w:val="006365ED"/>
    <w:rsid w:val="00646F88"/>
    <w:rsid w:val="00654215"/>
    <w:rsid w:val="00655E83"/>
    <w:rsid w:val="006626DD"/>
    <w:rsid w:val="0066319B"/>
    <w:rsid w:val="00663203"/>
    <w:rsid w:val="00663228"/>
    <w:rsid w:val="0066799D"/>
    <w:rsid w:val="00671E97"/>
    <w:rsid w:val="006727A1"/>
    <w:rsid w:val="00677D0D"/>
    <w:rsid w:val="0069067F"/>
    <w:rsid w:val="00691045"/>
    <w:rsid w:val="00692BD3"/>
    <w:rsid w:val="006B4410"/>
    <w:rsid w:val="006B66FD"/>
    <w:rsid w:val="006C1261"/>
    <w:rsid w:val="006C4A14"/>
    <w:rsid w:val="006C7BD1"/>
    <w:rsid w:val="006E268A"/>
    <w:rsid w:val="006F2F9C"/>
    <w:rsid w:val="006F3630"/>
    <w:rsid w:val="006F736A"/>
    <w:rsid w:val="00703E67"/>
    <w:rsid w:val="0070622C"/>
    <w:rsid w:val="00706F23"/>
    <w:rsid w:val="007140B0"/>
    <w:rsid w:val="007145D6"/>
    <w:rsid w:val="007161A9"/>
    <w:rsid w:val="00716D12"/>
    <w:rsid w:val="007408D9"/>
    <w:rsid w:val="00742213"/>
    <w:rsid w:val="007446E3"/>
    <w:rsid w:val="00752D47"/>
    <w:rsid w:val="00755153"/>
    <w:rsid w:val="007570E6"/>
    <w:rsid w:val="00761ECE"/>
    <w:rsid w:val="00763FC0"/>
    <w:rsid w:val="007659AA"/>
    <w:rsid w:val="00782F22"/>
    <w:rsid w:val="007854FF"/>
    <w:rsid w:val="007911FF"/>
    <w:rsid w:val="00792B06"/>
    <w:rsid w:val="00795985"/>
    <w:rsid w:val="007A58D4"/>
    <w:rsid w:val="007A6095"/>
    <w:rsid w:val="007B4A84"/>
    <w:rsid w:val="007B6ED0"/>
    <w:rsid w:val="007C000E"/>
    <w:rsid w:val="007C0CC5"/>
    <w:rsid w:val="007C347A"/>
    <w:rsid w:val="007C6E1B"/>
    <w:rsid w:val="007D6CFB"/>
    <w:rsid w:val="007E0122"/>
    <w:rsid w:val="007F0D80"/>
    <w:rsid w:val="007F42E0"/>
    <w:rsid w:val="007F5272"/>
    <w:rsid w:val="0080051A"/>
    <w:rsid w:val="00805B7B"/>
    <w:rsid w:val="00812E4C"/>
    <w:rsid w:val="00815B71"/>
    <w:rsid w:val="00822A52"/>
    <w:rsid w:val="00825357"/>
    <w:rsid w:val="00826083"/>
    <w:rsid w:val="00832730"/>
    <w:rsid w:val="008343CF"/>
    <w:rsid w:val="00835BE9"/>
    <w:rsid w:val="008365C1"/>
    <w:rsid w:val="00843373"/>
    <w:rsid w:val="008518FF"/>
    <w:rsid w:val="0085360B"/>
    <w:rsid w:val="00863631"/>
    <w:rsid w:val="00864510"/>
    <w:rsid w:val="00864870"/>
    <w:rsid w:val="008753A3"/>
    <w:rsid w:val="00883771"/>
    <w:rsid w:val="00887909"/>
    <w:rsid w:val="00891EA1"/>
    <w:rsid w:val="00897437"/>
    <w:rsid w:val="008978BC"/>
    <w:rsid w:val="008A458C"/>
    <w:rsid w:val="008B5546"/>
    <w:rsid w:val="008D07B5"/>
    <w:rsid w:val="008D42E3"/>
    <w:rsid w:val="008D6AB3"/>
    <w:rsid w:val="008E2AA7"/>
    <w:rsid w:val="008E5127"/>
    <w:rsid w:val="008F1113"/>
    <w:rsid w:val="008F19E2"/>
    <w:rsid w:val="008F208D"/>
    <w:rsid w:val="008F446B"/>
    <w:rsid w:val="00902BAB"/>
    <w:rsid w:val="009053AB"/>
    <w:rsid w:val="009057A4"/>
    <w:rsid w:val="009231A2"/>
    <w:rsid w:val="00926AE3"/>
    <w:rsid w:val="009369CB"/>
    <w:rsid w:val="00941D51"/>
    <w:rsid w:val="009446CD"/>
    <w:rsid w:val="009446DB"/>
    <w:rsid w:val="00952082"/>
    <w:rsid w:val="009636B9"/>
    <w:rsid w:val="00964403"/>
    <w:rsid w:val="009651C8"/>
    <w:rsid w:val="00966287"/>
    <w:rsid w:val="0098298F"/>
    <w:rsid w:val="00987425"/>
    <w:rsid w:val="00992EC0"/>
    <w:rsid w:val="00993AD8"/>
    <w:rsid w:val="0099501E"/>
    <w:rsid w:val="009A1D70"/>
    <w:rsid w:val="009A225F"/>
    <w:rsid w:val="009A5E16"/>
    <w:rsid w:val="009B0225"/>
    <w:rsid w:val="009C054F"/>
    <w:rsid w:val="009C30F3"/>
    <w:rsid w:val="009D2D81"/>
    <w:rsid w:val="009D36B0"/>
    <w:rsid w:val="009F5631"/>
    <w:rsid w:val="00A0136E"/>
    <w:rsid w:val="00A23260"/>
    <w:rsid w:val="00A24205"/>
    <w:rsid w:val="00A30F8A"/>
    <w:rsid w:val="00A340D8"/>
    <w:rsid w:val="00A34115"/>
    <w:rsid w:val="00A373EA"/>
    <w:rsid w:val="00A42563"/>
    <w:rsid w:val="00A61470"/>
    <w:rsid w:val="00A63C63"/>
    <w:rsid w:val="00A76F0E"/>
    <w:rsid w:val="00A90B8F"/>
    <w:rsid w:val="00A92DA9"/>
    <w:rsid w:val="00A93F0A"/>
    <w:rsid w:val="00A961F2"/>
    <w:rsid w:val="00AA162D"/>
    <w:rsid w:val="00AA30F9"/>
    <w:rsid w:val="00AB1FBD"/>
    <w:rsid w:val="00AB7053"/>
    <w:rsid w:val="00AC2532"/>
    <w:rsid w:val="00AC2914"/>
    <w:rsid w:val="00AC578A"/>
    <w:rsid w:val="00AC6A24"/>
    <w:rsid w:val="00AC6BE8"/>
    <w:rsid w:val="00AC7E84"/>
    <w:rsid w:val="00AC7FF0"/>
    <w:rsid w:val="00AD003F"/>
    <w:rsid w:val="00AD0706"/>
    <w:rsid w:val="00AD4F4B"/>
    <w:rsid w:val="00AE0230"/>
    <w:rsid w:val="00AE53B2"/>
    <w:rsid w:val="00AE5D23"/>
    <w:rsid w:val="00AF1D68"/>
    <w:rsid w:val="00AF70AB"/>
    <w:rsid w:val="00AF7418"/>
    <w:rsid w:val="00AF7F89"/>
    <w:rsid w:val="00B05576"/>
    <w:rsid w:val="00B24BF3"/>
    <w:rsid w:val="00B24E17"/>
    <w:rsid w:val="00B348E9"/>
    <w:rsid w:val="00B35A4E"/>
    <w:rsid w:val="00B3737F"/>
    <w:rsid w:val="00B60EA7"/>
    <w:rsid w:val="00B72E5F"/>
    <w:rsid w:val="00B85F53"/>
    <w:rsid w:val="00B8654D"/>
    <w:rsid w:val="00B87B92"/>
    <w:rsid w:val="00B934EB"/>
    <w:rsid w:val="00B94704"/>
    <w:rsid w:val="00B9593B"/>
    <w:rsid w:val="00B9695C"/>
    <w:rsid w:val="00B96F30"/>
    <w:rsid w:val="00B972ED"/>
    <w:rsid w:val="00BA19E2"/>
    <w:rsid w:val="00BA21CB"/>
    <w:rsid w:val="00BA2D60"/>
    <w:rsid w:val="00BB46E5"/>
    <w:rsid w:val="00BB6C7D"/>
    <w:rsid w:val="00BC048D"/>
    <w:rsid w:val="00BC11C3"/>
    <w:rsid w:val="00BC3406"/>
    <w:rsid w:val="00BC693D"/>
    <w:rsid w:val="00BD038D"/>
    <w:rsid w:val="00BD09C9"/>
    <w:rsid w:val="00BD4BFF"/>
    <w:rsid w:val="00BD7E53"/>
    <w:rsid w:val="00BD7E59"/>
    <w:rsid w:val="00BE417A"/>
    <w:rsid w:val="00BE717D"/>
    <w:rsid w:val="00BE751C"/>
    <w:rsid w:val="00BF48E5"/>
    <w:rsid w:val="00C019D3"/>
    <w:rsid w:val="00C0203F"/>
    <w:rsid w:val="00C0276F"/>
    <w:rsid w:val="00C05EFE"/>
    <w:rsid w:val="00C07A70"/>
    <w:rsid w:val="00C237D8"/>
    <w:rsid w:val="00C44B9D"/>
    <w:rsid w:val="00C63474"/>
    <w:rsid w:val="00C678D7"/>
    <w:rsid w:val="00C75832"/>
    <w:rsid w:val="00C773EE"/>
    <w:rsid w:val="00C90397"/>
    <w:rsid w:val="00C92700"/>
    <w:rsid w:val="00C92B35"/>
    <w:rsid w:val="00CA3B27"/>
    <w:rsid w:val="00CB5687"/>
    <w:rsid w:val="00CC0978"/>
    <w:rsid w:val="00CD03CB"/>
    <w:rsid w:val="00CD275C"/>
    <w:rsid w:val="00CD3E9A"/>
    <w:rsid w:val="00CD616E"/>
    <w:rsid w:val="00CE0634"/>
    <w:rsid w:val="00CE13C8"/>
    <w:rsid w:val="00CE3EA2"/>
    <w:rsid w:val="00CF411D"/>
    <w:rsid w:val="00CF6234"/>
    <w:rsid w:val="00D001E3"/>
    <w:rsid w:val="00D00251"/>
    <w:rsid w:val="00D03BBC"/>
    <w:rsid w:val="00D060DD"/>
    <w:rsid w:val="00D16585"/>
    <w:rsid w:val="00D24E81"/>
    <w:rsid w:val="00D26BA4"/>
    <w:rsid w:val="00D35A7B"/>
    <w:rsid w:val="00D46B44"/>
    <w:rsid w:val="00D47247"/>
    <w:rsid w:val="00D53777"/>
    <w:rsid w:val="00D600C3"/>
    <w:rsid w:val="00D608C7"/>
    <w:rsid w:val="00D6092C"/>
    <w:rsid w:val="00D6705C"/>
    <w:rsid w:val="00D71D7F"/>
    <w:rsid w:val="00D75C29"/>
    <w:rsid w:val="00D8089E"/>
    <w:rsid w:val="00D80FA3"/>
    <w:rsid w:val="00D83175"/>
    <w:rsid w:val="00D85600"/>
    <w:rsid w:val="00D85B65"/>
    <w:rsid w:val="00D90308"/>
    <w:rsid w:val="00D927C7"/>
    <w:rsid w:val="00D945AA"/>
    <w:rsid w:val="00D94C48"/>
    <w:rsid w:val="00D9634E"/>
    <w:rsid w:val="00DB0618"/>
    <w:rsid w:val="00DC1120"/>
    <w:rsid w:val="00DC1E87"/>
    <w:rsid w:val="00DC36BE"/>
    <w:rsid w:val="00DC64EA"/>
    <w:rsid w:val="00DD02C6"/>
    <w:rsid w:val="00DD05C3"/>
    <w:rsid w:val="00DD5776"/>
    <w:rsid w:val="00DE201D"/>
    <w:rsid w:val="00DF222D"/>
    <w:rsid w:val="00DF51AE"/>
    <w:rsid w:val="00E00DB5"/>
    <w:rsid w:val="00E01810"/>
    <w:rsid w:val="00E040F8"/>
    <w:rsid w:val="00E075F9"/>
    <w:rsid w:val="00E1054D"/>
    <w:rsid w:val="00E138DA"/>
    <w:rsid w:val="00E15C47"/>
    <w:rsid w:val="00E16D22"/>
    <w:rsid w:val="00E255A6"/>
    <w:rsid w:val="00E26C4E"/>
    <w:rsid w:val="00E27898"/>
    <w:rsid w:val="00E40113"/>
    <w:rsid w:val="00E449D5"/>
    <w:rsid w:val="00E44A9A"/>
    <w:rsid w:val="00E44DFA"/>
    <w:rsid w:val="00E55DDB"/>
    <w:rsid w:val="00E6113B"/>
    <w:rsid w:val="00E67B5A"/>
    <w:rsid w:val="00E7271E"/>
    <w:rsid w:val="00EA0CC0"/>
    <w:rsid w:val="00EA1F8F"/>
    <w:rsid w:val="00EA3815"/>
    <w:rsid w:val="00EC2D6F"/>
    <w:rsid w:val="00EC5ADD"/>
    <w:rsid w:val="00EE325C"/>
    <w:rsid w:val="00EF1D33"/>
    <w:rsid w:val="00F02BC4"/>
    <w:rsid w:val="00F05139"/>
    <w:rsid w:val="00F132C2"/>
    <w:rsid w:val="00F14A1C"/>
    <w:rsid w:val="00F15EC8"/>
    <w:rsid w:val="00F206B7"/>
    <w:rsid w:val="00F2362C"/>
    <w:rsid w:val="00F40CBC"/>
    <w:rsid w:val="00F574CB"/>
    <w:rsid w:val="00F606CC"/>
    <w:rsid w:val="00F62F10"/>
    <w:rsid w:val="00F72B57"/>
    <w:rsid w:val="00F770C6"/>
    <w:rsid w:val="00F916F6"/>
    <w:rsid w:val="00F92AC0"/>
    <w:rsid w:val="00F94E3E"/>
    <w:rsid w:val="00FA26C1"/>
    <w:rsid w:val="00FA3174"/>
    <w:rsid w:val="00FA6FB1"/>
    <w:rsid w:val="00FA77FC"/>
    <w:rsid w:val="00FB4923"/>
    <w:rsid w:val="00FB69E9"/>
    <w:rsid w:val="00FB741F"/>
    <w:rsid w:val="00FC29CE"/>
    <w:rsid w:val="00FD2AB3"/>
    <w:rsid w:val="00FE24DE"/>
    <w:rsid w:val="00FE4F44"/>
    <w:rsid w:val="00FE55EC"/>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 w:type="character" w:styleId="NichtaufgelsteErwhnung">
    <w:name w:val="Unresolved Mention"/>
    <w:basedOn w:val="Absatz-Standardschriftart"/>
    <w:uiPriority w:val="99"/>
    <w:semiHidden/>
    <w:unhideWhenUsed/>
    <w:rsid w:val="004571EC"/>
    <w:rPr>
      <w:color w:val="605E5C"/>
      <w:shd w:val="clear" w:color="auto" w:fill="E1DFDD"/>
    </w:rPr>
  </w:style>
  <w:style w:type="table" w:styleId="Tabellenraster">
    <w:name w:val="Table Grid"/>
    <w:basedOn w:val="NormaleTabelle"/>
    <w:uiPriority w:val="59"/>
    <w:rsid w:val="00AE53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8" ma:contentTypeDescription="Ein neues Dokument erstellen." ma:contentTypeScope="" ma:versionID="60528186ab1a55e5a80ac3cc0d69b4c1">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45f2db7be5892d2001a990cf4ec3427c"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2624E1-5C85-4E88-BB42-6D6AB59BBC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3.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customXml/itemProps4.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272</Words>
  <Characters>1744</Characters>
  <Application>Microsoft Office Word</Application>
  <DocSecurity>0</DocSecurity>
  <Lines>40</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118</cp:revision>
  <cp:lastPrinted>2018-03-06T23:19:00Z</cp:lastPrinted>
  <dcterms:created xsi:type="dcterms:W3CDTF">2022-08-24T13:32:00Z</dcterms:created>
  <dcterms:modified xsi:type="dcterms:W3CDTF">2025-02-05T14:08:00Z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